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7A8B" w14:textId="77777777" w:rsidR="0040395C" w:rsidRPr="0033793C" w:rsidRDefault="0040395C" w:rsidP="0033793C">
      <w:pPr>
        <w:pStyle w:val="a5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r w:rsidRPr="0033793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Приня</w:t>
      </w:r>
      <w:r w:rsidR="00802BD5" w:rsidRPr="0033793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ты</w:t>
      </w:r>
      <w:r w:rsidRPr="0033793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 xml:space="preserve"> новые санитарные правила</w:t>
      </w:r>
    </w:p>
    <w:p w14:paraId="52B2151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 января 2021 года образовательным организациям предстоит работать по новым правилам. Роспотребнадзор разработал документ, который заменяет 14 СанПиН для организаций, связанных с воспитанием, обучением и оздоровлением детей. Правила будут действовать 6 лет.</w:t>
      </w:r>
    </w:p>
    <w:p w14:paraId="14DFF118" w14:textId="77777777" w:rsidR="0040395C" w:rsidRPr="004D1011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D10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Новые санитарные правила действуют для всех организаций, которые ведут образовательную деятельность, оказывают услуги по присмотру и уходу, организуют массовые мероприятия с участием детей. В том числе документ регулирует работу лагерей, семейных групп детского сада, детских уголков в торговых центрах и других общественных местах, перевозку детей на ж/д транспорте.</w:t>
      </w:r>
    </w:p>
    <w:p w14:paraId="6E30E21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нормы повторятся из предыдущих СанПиН. Некоторые – стали общими для всех. Например, установили требования к перевозке дошкольников – такие же, как и для учеников. Запретили делать ремонт в присутствии детей. Ранее подобная норма была только в СанПиН детского сада.</w:t>
      </w:r>
    </w:p>
    <w:p w14:paraId="645F357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положения дублируют СанПиН общественного питания населения – требования к помещениям пищеблока, столовой, организации питьевого режима. При этом добавили, что площадь столовой должна быть такой, чтобы все ученики успели поесть за три перемены, а в новых зданиях – за две. При обеденном зале также надо установить умывальники из расчета один кран на 20 посадочных мест.</w:t>
      </w:r>
    </w:p>
    <w:p w14:paraId="33923832" w14:textId="77777777" w:rsidR="0040395C" w:rsidRPr="004D1011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D10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Чтобы предотвратить возникновение и распространение заболеваний, образовательные организации должны помимо общих санитарных норм:</w:t>
      </w:r>
    </w:p>
    <w:p w14:paraId="0B82B19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распределять детей на занятиях физкультурой в зависимости от медицинской группы;</w:t>
      </w:r>
    </w:p>
    <w:p w14:paraId="2FE3455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вести документирование и контроль за занятиями по физкультуре;</w:t>
      </w:r>
    </w:p>
    <w:p w14:paraId="3CE72A5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контролировать информацию о случаях заболеваний и обращений за медпомощью в семьях детей и работников.</w:t>
      </w:r>
    </w:p>
    <w:p w14:paraId="0B5107E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Школам разрешили вводить вторую смену, если есть классы с углубленным изучением предметов. При этом ограничили ее продолжительность – до 19 часов вечера.</w:t>
      </w:r>
    </w:p>
    <w:p w14:paraId="3EA8114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Установили минимальный срок каникул – 7 дней. До этого школы сами определяли их продолжительность.</w:t>
      </w:r>
    </w:p>
    <w:p w14:paraId="50AB1EF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10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Облегченными днями теперь должны быть среда или четверг, а не пятница – как было раньше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Между уроками и внеурочными занятиями теперь надо делать перерыв – 30 минут. Исключение предусмотрели только для детей с ОВЗ, если они занимаются по индивидуальной программе развития.</w:t>
      </w:r>
    </w:p>
    <w:p w14:paraId="0E196409" w14:textId="77777777" w:rsidR="004D1011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Ввели отдельный пункт о дистанционном обучении и электронных средствах. </w:t>
      </w:r>
    </w:p>
    <w:p w14:paraId="717914F0" w14:textId="77777777" w:rsidR="004D1011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Запретили использовать средства мобильной связи для обучения и применять больше двух электронных устройств одновременно. </w:t>
      </w:r>
    </w:p>
    <w:p w14:paraId="4FCFCB96" w14:textId="7F1F5E7E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Также запретили использовать мониторы с электронно-лучевой трубкой. Если дети начальных классов работают с ноутбуком, должны подключать дополнительную клавиатуру.</w:t>
      </w:r>
    </w:p>
    <w:p w14:paraId="71C21BD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санитарные правила часто отсылают к гигиеническим нормативам. Роспотребнадзор должен их принять, чтобы установить количественные показатели для условий обучения и воспитания детей. Например, нормативы должны установить требования к электронным средствам обучения и кабинетам информатики, книжной продукции и одежде учащихся, песку в песочницах, а также параметры микроклимата и уровни освещения.</w:t>
      </w:r>
    </w:p>
    <w:p w14:paraId="3EB426CF" w14:textId="77777777" w:rsidR="0040395C" w:rsidRPr="0040395C" w:rsidRDefault="0040395C" w:rsidP="00802BD5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40395C">
        <w:rPr>
          <w:color w:val="222222"/>
          <w:sz w:val="28"/>
          <w:szCs w:val="28"/>
        </w:rPr>
        <w:br/>
      </w:r>
      <w:r w:rsidRPr="0040395C">
        <w:rPr>
          <w:b/>
          <w:bCs/>
          <w:color w:val="222222"/>
          <w:sz w:val="28"/>
          <w:szCs w:val="28"/>
        </w:rPr>
        <w:br/>
        <w:t>ГЛАВНЫЙ ГОСУДАРСТВЕННЫЙ САНИТАРНЫЙ ВРАЧ РФ</w:t>
      </w:r>
    </w:p>
    <w:p w14:paraId="2041A326" w14:textId="77777777"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ПОСТАНОВЛЕНИЕ</w:t>
      </w:r>
    </w:p>
    <w:p w14:paraId="111CBB61" w14:textId="77777777"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28 сентября 2020 года № 28</w:t>
      </w:r>
    </w:p>
    <w:p w14:paraId="164D3229" w14:textId="77777777"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с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анитарных правил СП 2.4.3648-20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«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к организациям воспитания и обучения, отдыха и 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оздоровления детей и молодежи»</w:t>
      </w:r>
    </w:p>
    <w:p w14:paraId="2A8A120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со </w:t>
      </w:r>
      <w:hyperlink r:id="rId7" w:anchor="/document/99/901729631/XA00M9Q2NI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статьей 39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2019, № 30, ст. 4134) и </w:t>
      </w:r>
      <w:hyperlink r:id="rId8" w:anchor="/document/99/902042540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Правительства Российской Федерации от 24.07.2000 № 554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Положения о государственной санитар</w:t>
      </w:r>
      <w:r w:rsidR="00802B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но-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 47, ст. 4666; 2005, № 39, ст. 3953) постановляю:</w:t>
      </w:r>
    </w:p>
    <w:p w14:paraId="0DE28D2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 санитарные правила СП 2.4.3648-20 «Санитарно- эпидемиологические требования к организациям воспитания и обучения, отдыха и оздоровления детей и молодежи» (приложение).</w:t>
      </w:r>
    </w:p>
    <w:p w14:paraId="474DFF9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Ввести в действие санитарные правила СП 2.4.3648-20 «Санитарно- эпидемиологические требования к организациям воспитания и обучения, отдыха и оздоровления детей и молодежи» с 01.01.2021.</w:t>
      </w:r>
    </w:p>
    <w:p w14:paraId="1653F9D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Установить срок действия санитарных правил СП 2.4.3648-20 «Санитарно-эпидемиологические требования к организациям воспитания и обучения, отдыха и оздоровления детей и молодежи» до 01.01.2027.</w:t>
      </w:r>
    </w:p>
    <w:p w14:paraId="2EA44B6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Признать утратившими силу с 01.01.2021:</w:t>
      </w:r>
    </w:p>
    <w:p w14:paraId="6FEC8A66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9022180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20.11.2002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Санитарных правил и нормативов» (зарегистрировано Минюстом России 19.12.2002, регистрационный № 4046);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 </w:t>
      </w:r>
    </w:p>
    <w:p w14:paraId="608653CE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anchor="/document/99/90226871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28.01.2003 № 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эпидемиологических правил и нормативов СанПиН 2.4.3.1186-03» (зарегистрировано Минюстом России 11.02.2003, регистрационный № 4204);</w:t>
      </w:r>
    </w:p>
    <w:p w14:paraId="1C49DD48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17.04.2003 № 51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эпидемиологических правил и нормативов СанПиН 2.4.7/1.1.1286-03» (зарегистрировано Минюстом России 05.05.2003, регистрационный № 4499);</w:t>
      </w:r>
    </w:p>
    <w:p w14:paraId="58BAC5A8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03.06.2003 № 118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эпидемиологических правил и нормативов СанПиН 2.2.2/2.4.1340-03» (зарегистрировано Минюстом России 10.06.2003, регистрационный № 4673);</w:t>
      </w:r>
    </w:p>
    <w:p w14:paraId="103DA835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25.04.2007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2.2.2/2.4.2198-07» (зарегистрировано Минюстом России 07.06.2007, регистрационный № 9615);</w:t>
      </w:r>
    </w:p>
    <w:p w14:paraId="286ABB7E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" w:anchor="/document/99/901729631/ZA01O363AB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28.04.2007 № 24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2.4.3.2201-07» (зарегистрировано Минюстом России 07.06.2007, регистрационный № 9610);</w:t>
      </w:r>
    </w:p>
    <w:p w14:paraId="21A79A21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anchor="/document/99/901713538/XA00M7C2M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23.07.2008 № 45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2.4.5.2409-08» (зарегистрировано Минюстом России 07.08.2008, регистрационный № 12085);</w:t>
      </w:r>
    </w:p>
    <w:p w14:paraId="35D0B729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anchor="/document/99/54261860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30.09.2009 № 58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2.4.6.2553-09» (зарегистрировано Минюстом России 05.11.2009, регистрационный № 15172);</w:t>
      </w:r>
    </w:p>
    <w:p w14:paraId="230F6B33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anchor="/document/99/56494690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30.09.2009 № 59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2.4.3.2554-09» (зарегистрировано Минюстом России 06.11.2009, регистрационный № 15197);</w:t>
      </w:r>
    </w:p>
    <w:p w14:paraId="21904C0F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anchor="/document/99/54264317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19.04.2010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2.4.4.2599-10» (зарегистрировано Минюстом России 26.05.2010, регистрационный № 17378);</w:t>
      </w:r>
    </w:p>
    <w:p w14:paraId="37C2AEB2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anchor="/document/99/901729631/XA00MDM2NR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30.04.2010 № 48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2.2.2/2.4.2620-10» (зарегистрировано Минюстом России 07.06.2010, регистрационный № 17481);</w:t>
      </w:r>
    </w:p>
    <w:p w14:paraId="42B4B4EF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28.06.2010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2.4.7/1.1.2651-10» (зарегистрировано Минюстом России 22.07.2010, регистрационный № 17944);</w:t>
      </w:r>
    </w:p>
    <w:p w14:paraId="298E1F99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03.09.2010 № 116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2.2.2/2.4.2732-10 «Изменение № 3 к СанПиН 2.2.2/2.4.1340-03 «Гигиенические требования к персональным электронно-вычислительным машинам и организации работы» (зарегистрировано Минюстом России 18.10.2010, регистрационный № 18748);</w:t>
      </w:r>
    </w:p>
    <w:p w14:paraId="4C5F0434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2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29.12.2010 № 189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03.03.2011, регистрационный № 19993);</w:t>
      </w:r>
    </w:p>
    <w:p w14:paraId="74310DA3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3" w:anchor="/document/99/56648414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04.03.2011 № 17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2.4.3.2841-11 «Изме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нения № 3 к СанПиН 2.4.3.1186-03 «Санитарно- 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(зарегистрировано Минюстом России 29.03.2011, регистрационный № 20327);</w:t>
      </w:r>
    </w:p>
    <w:p w14:paraId="18E522C0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4" w:anchor="/document/99/901729631/ZAP1UE438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 от 18.03.2011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 (зарегистрировано Минюстом России 24.03.2011, регистрационный № 20277);</w:t>
      </w:r>
    </w:p>
    <w:p w14:paraId="2972CF08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5" w:anchor="/document/99/902389617/ZA00MAI2N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29.06.2011 № 85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2.4.2.2883-11 «Изменения № 1 к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15.12.2011, регистрационный № 22637);</w:t>
      </w:r>
    </w:p>
    <w:p w14:paraId="347D30FC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6" w:anchor="/document/99/54262043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18.03.2011 № 21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2.4.2.2843-11 «Санитарно-эпидемиологические требования к устройству, содержанию и организации работы детских санаториев» (зарегистрировано Минюстом России 24.03.2011, регистрационный № 20279);</w:t>
      </w:r>
    </w:p>
    <w:p w14:paraId="41CD0D89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7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14.05.2013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2.4.4.3048-13 «Санитарно-эпидемиологические требования к устройству и организации работы детских лагерей палаточного типа» (зарегистрировано Минюстом России 29.05.2013, регистрационный № 28563);</w:t>
      </w:r>
    </w:p>
    <w:p w14:paraId="728D2060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8" w:anchor="/document/99/4990235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15.05.2013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29.05.2013, регистрационный № 28564);</w:t>
      </w:r>
    </w:p>
    <w:p w14:paraId="2B1FFA63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9" w:anchor="/document/99/4990665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19.12.2013 № 68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2.4.1.3147-13 «Санитарно-эпидемиологические требования к дошкольным группам, размещенным в жилых помещениях жилищного фонда» (зарегистрировано Минюстом России 03.02.2014, регистрационный №31209);</w:t>
      </w:r>
    </w:p>
    <w:p w14:paraId="04D57705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0" w:anchor="/document/99/49907081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25.12.2013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27.03.2014, регистрационный № 31751);</w:t>
      </w:r>
    </w:p>
    <w:p w14:paraId="0C43A022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1" w:anchor="/document/99/49907121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27.12.2013 № 73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Минюстом России 18.04.2014, регистрационный № 32024);</w:t>
      </w:r>
    </w:p>
    <w:p w14:paraId="1962FD5D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2" w:anchor="/document/99/42020740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04.07.2014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Минюстом России 20.08.2014, регистрационный № 33660);</w:t>
      </w:r>
    </w:p>
    <w:p w14:paraId="059E976E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3" w:anchor="/document/99/4202383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02.12.2014 № 78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признании утратившим силу пункта 2.2 СанПиН 2.4.7.1166-02 «Гигиенические требования к изданиям учебным для общего и начального профессионального образования» (зарегистрировано Минюстом России 11.12.2014, регистрационный № 35144);</w:t>
      </w:r>
    </w:p>
    <w:p w14:paraId="302404BE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4" w:anchor="/document/99/42025358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09.02.2015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2.4.3259- 15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(зарегистрировано Минюстом России 26.03.2015, регистрационный № 36571);</w:t>
      </w:r>
    </w:p>
    <w:p w14:paraId="70D6C62F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5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20.07.2015 № 28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03.08.2015 регистрационный № 38312);</w:t>
      </w:r>
    </w:p>
    <w:p w14:paraId="7A7DFF1E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6" w:anchor="/document/99/42029263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10.07.2015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Минюстом России 14.08.2015, регистрационный № 38528);</w:t>
      </w:r>
    </w:p>
    <w:p w14:paraId="4EB12074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7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27.08.2015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04.09.2015, регистрационный № 38824);</w:t>
      </w:r>
    </w:p>
    <w:p w14:paraId="7C36D409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8" w:anchor="/document/99/4203244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24.11.2015 № 81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Минюстом России 18.12.2015, регистрационный № 40154);</w:t>
      </w:r>
    </w:p>
    <w:p w14:paraId="5E714B90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9" w:anchor="/document/99/42029539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14.08.2015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2.4.1.3147-13 «Санитарно-эпидемиологические требования к дошкольным группам, размещенным в жилых помещениях жилищного фонда» (зарегистрировано Минюстом России 19.08.2015, регистрационный № 38591);</w:t>
      </w:r>
    </w:p>
    <w:p w14:paraId="3B6CBB8A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0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22.03.2017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2.4.4.2599-10, СанПиН 2.4.4.3155-13, СанПиН 2.4.4.3048-13, СанПиН 2.4.2.2842-11» (зарегистрировано Минюстом России 11.04.2017, регистрационный № 46337);</w:t>
      </w:r>
    </w:p>
    <w:p w14:paraId="55636A02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1" w:anchor="/document/99/55412586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25.03.2019 № 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постановление Главного государственного санитарного врача Российской Федерации от 23.07.2008 № 45 «Об утверждении СанПиН 2.4.5.2409-08» (зарегистрировано Минюстом России 08.04.2019, регистрационный № 54310);</w:t>
      </w:r>
    </w:p>
    <w:p w14:paraId="61E6B680" w14:textId="77777777" w:rsidR="0040395C" w:rsidRPr="0040395C" w:rsidRDefault="0033793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2" w:anchor="/document/99/5546928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22.05.2019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санитарно- 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28.05.2019, регистрационный № 54764).</w:t>
      </w:r>
    </w:p>
    <w:p w14:paraId="6AF43C4A" w14:textId="77777777"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А.Ю. Попова</w:t>
      </w:r>
    </w:p>
    <w:p w14:paraId="36B9E363" w14:textId="77777777" w:rsidR="00802BD5" w:rsidRPr="0040395C" w:rsidRDefault="00802BD5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455143A" w14:textId="77777777" w:rsidR="0040395C" w:rsidRP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Зарегистрировано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Министерстве юстиции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18 декабря 2020 года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регистрационный № 61573</w:t>
      </w:r>
    </w:p>
    <w:p w14:paraId="1EF59E95" w14:textId="77777777"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постановлением Главного государственного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санитарного врача 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28 сентября 2020 года № 28</w:t>
      </w:r>
    </w:p>
    <w:p w14:paraId="4FD185BB" w14:textId="77777777" w:rsidR="002F6449" w:rsidRPr="0040395C" w:rsidRDefault="002F6449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4043B57" w14:textId="77777777"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САНИТАРНЫЕ ПРАВИЛА</w:t>
      </w:r>
    </w:p>
    <w:p w14:paraId="21653B5E" w14:textId="77777777"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</w:t>
      </w:r>
    </w:p>
    <w:p w14:paraId="43A358EB" w14:textId="77777777"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 ОРГАНИЗАЦИЯМ ВОСПИТАНИЯ И ОБУЧЕНИЯ, ОТДЫХА </w:t>
      </w:r>
    </w:p>
    <w:p w14:paraId="6C970C0E" w14:textId="77777777"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ОЗДОРОВЛЕНИЯ ДЕТЕЙ И МОЛОДЕЖИ</w:t>
      </w:r>
    </w:p>
    <w:p w14:paraId="79B6695F" w14:textId="77777777"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 2.4.3648-20</w:t>
      </w:r>
    </w:p>
    <w:p w14:paraId="65F55E1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Область применения</w:t>
      </w:r>
    </w:p>
    <w:p w14:paraId="1128817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 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59FA65A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 пунктом 1.1 Правил (далее - Хозяйствующие субъекты).</w:t>
      </w:r>
    </w:p>
    <w:p w14:paraId="761B7C5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14:paraId="177DA49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 пунктом 1.1 Правил (далее - объекты), должны соблюдаться требования Правил, установленные пунктами 2.1.1, 2.1.2 (абзацы первый, второй, четвертый, пятый), 2.1.3, 2.2.1 (абзацы первый - четвертый), 2.2.2 (абзацы первый и четвертый), 2.2.3 (абзацы первый и третий), 2.2.5, 2.2.6, 2.3.1, 2.3.2 (абзацы первый и третий), 2.3.3, 2.4.1, 2.4.2, 2.4.3 (абзацы первый, третий, четвертый, седьмой), 2.4.6 (абзацы первый, одиннадцатый - четырнадцатый), 2.4.7, 2.4.8 (абзацы первый и второй), 2.4.9, 2.4.10, 2.4.11 (абзацы первый, второй, пятый), 2.4.12 (абзац первый), 2.4.13, 2.4.14, 2.5.1, 2.5.3 (абзацы второй и третий), 2.5.4, 2.6.1, 2.6.5, 2.7.1 (абзацы первый и второй), 2.7.2, 2.7.4 (абзацы первый и второй), 2.8.1, 2.8.2 (абзацы первый и 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4A201B4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3.1.1 (абзац первый), 3.1.2 (абзацы первый - четвертый), 3.1.3 (абзацы первый - седьмой, девятый, десятый), 3.1.7 (абзацы первый, второй, четвертый, шестой), 3.1.11 (абзацы первый - четвертый, 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4CC37E9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3.2.1 (абзац первый и 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14:paraId="02DCFE4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3.3.1 (абзац первый и второй), 3.3.3 - в отношении детских игровых комнат, размещаемым в торгово-развлекательных и культурно- досуговых центрах, павильонах, аэропортах, железнодорожных вокзалах и иных объектах нежилого назначения,</w:t>
      </w:r>
    </w:p>
    <w:p w14:paraId="7313372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3.4.1 (абзац первый), 3.4.2, 3.4.3 (абзацы первый - третий), 3.4.4, 3.4.5, 3.4.9 - 3.4.13, 3.4.14 (абзацы первый - четвертый, 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4337420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пунктами 3.6.1, 3.6.3 (абзацы первый - четвертый) - в отношении организаций дополнительного образования и физкультурно-спортивных организаций^</w:t>
      </w:r>
    </w:p>
    <w:p w14:paraId="39EC471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14:paraId="386FA9E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3.8.1 - 3.8.4 - в отношении организаций социального обслуживания семьи и детей,</w:t>
      </w:r>
    </w:p>
    <w:p w14:paraId="2ED4C78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3.9.1, 3.9.2 (абзацы первый и второй), 3.9.3 (абзацы первый, второй, четвертый, шестой), 3.9.4 - в отношении профессиональных образовательных организаций,</w:t>
      </w:r>
    </w:p>
    <w:p w14:paraId="33F72EA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3.10.1, 3.10.2 - в отношении образовательных организаций высшего образования,</w:t>
      </w:r>
    </w:p>
    <w:p w14:paraId="2CC5A7B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14:paraId="35C0ED2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4556D5C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2F54CAC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2F3FBB3" w14:textId="77777777"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1 </w:t>
      </w:r>
      <w:hyperlink r:id="rId43" w:anchor="/document/99/901729631/ZA01O363AB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40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2003, № 2, ст. 167; 2007, № 46, ст. 5554; 2009, № 1, ст. 17; 2011, № 30 (ч. 1), ст. 4596; 2015, № 1 (часть I), ст. 11) и </w:t>
      </w:r>
      <w:hyperlink r:id="rId44" w:anchor="/document/99/901713538/XA00M7C2MK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12 Федеральный закон от 24.07.1998 № 124-ФЗ «Об основных гарантиях прав ребенка в Российской Федерации» (Собрание законодательства Российской Федерации, 1998, № 31, ст. 3802; 2019, № 42 (часть II), ст. 5801);</w:t>
      </w:r>
    </w:p>
    <w:p w14:paraId="450BDFD6" w14:textId="77777777"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396FE77" w14:textId="77777777"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 иметь личную медицинскую 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книжку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02AD0063" w14:textId="77777777"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2 </w:t>
      </w:r>
      <w:hyperlink r:id="rId45" w:anchor="/document/99/90227519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 Минздравсоцразвития России от 12.04.2011 № 302н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 21.10.2011 N 22111) (зарегистрирован Минюстом России 21.10.2011, регистрационный № 22111), с изменениями, внесенными </w:t>
      </w:r>
      <w:hyperlink r:id="rId46" w:anchor="/document/99/49902227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15.05.2013 № 296н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03.07.2013, регистрационный № 28970), </w:t>
      </w:r>
      <w:hyperlink r:id="rId47" w:anchor="/document/99/42024004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05.12.2014 № 801н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03.02.2015, регистрационный № 35848), от 13.12.2019 № Ю32н (зарегистрирован Минюстом России 24.12.2019, регистрационный № 56976), </w:t>
      </w:r>
      <w:hyperlink r:id="rId48" w:anchor="/document/99/542618607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Минтруда России и Минздрава России от 06.02.2018 № 62н/49н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02.03.2018, регистрационный № 50237) и </w:t>
      </w:r>
      <w:hyperlink r:id="rId49" w:anchor="/document/99/564859732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03.04.2020 № 187н/268н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12.05.2020, регистрационный № 58320), </w:t>
      </w:r>
      <w:hyperlink r:id="rId50" w:anchor="/document/99/564946908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18.05.2020 № 455н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22.05.2020 № 58430);</w:t>
      </w:r>
    </w:p>
    <w:p w14:paraId="41F491D5" w14:textId="77777777"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3 </w:t>
      </w:r>
      <w:hyperlink r:id="rId51" w:anchor="/document/99/49908621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 Минздрава России от 21.03.2014 № 125н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Минюстом России 25.04.2014 N 32115) (зарегистрирован Минюстом России 25.04.2014, регистрационный № 32115), с изменениями, внесенными </w:t>
      </w:r>
      <w:hyperlink r:id="rId52" w:anchor="/document/99/42036402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16.06.2016 № 370н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04.07.2016, регистрационный № 42728), </w:t>
      </w:r>
      <w:hyperlink r:id="rId53" w:anchor="/document/99/45606436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13.004.2017 № 175н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17.05.2017, регистрационный № 46745), </w:t>
      </w:r>
      <w:hyperlink r:id="rId54" w:anchor="/document/99/542643174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19.02.2019 № 69н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19.03.2019, регистрационный № 54089), </w:t>
      </w:r>
      <w:hyperlink r:id="rId55" w:anchor="/document/99/55469147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24.04.2019 № 243н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15.07.2019, регистрационный № 55249);</w:t>
      </w:r>
    </w:p>
    <w:p w14:paraId="5E8B773D" w14:textId="77777777"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4 </w:t>
      </w:r>
      <w:hyperlink r:id="rId56" w:anchor="/document/99/901729631/XA00MDM2NR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Статья 34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3607; 2011, № 1 ст.6; № 30 (ч. 1), ст. 4590; 2013, № 48, ст. 6165)</w:t>
      </w:r>
    </w:p>
    <w:p w14:paraId="276A4E5B" w14:textId="77777777"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44CC1D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7FB430B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Проведение всех видов ремонтных работ в присутствии детей не допускается.</w:t>
      </w:r>
    </w:p>
    <w:p w14:paraId="3EBDA26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0C0B9BF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346A163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64E2EF2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 эпидемиологический надзор, и обеспечивает проведение санитарно- противоэпидемических (профилактических) мероприятий.</w:t>
      </w:r>
    </w:p>
    <w:p w14:paraId="70FDADB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14:paraId="4EFD492D" w14:textId="77777777"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5ED102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Общие требования</w:t>
      </w:r>
    </w:p>
    <w:p w14:paraId="5291629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14:paraId="2E80EE9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 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234DCA4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7A5510A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2C6DC0B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 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0987471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25BDD9B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14:paraId="7F566EC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31E51A6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На территории хозяйствующего субъекта должны соблюдаться следующие требования:</w:t>
      </w:r>
    </w:p>
    <w:p w14:paraId="3D32547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4EDED61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55C7CBB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14:paraId="6CDE9DB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14:paraId="33547F5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4BA5358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14:paraId="1C03FDA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60268F3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4250F68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370DEF0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площадке устанавливаются контейнеры (мусоросборники) закрывающимися крышками.</w:t>
      </w:r>
    </w:p>
    <w:p w14:paraId="2C96FD6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37839AC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14:paraId="4ED4A52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14:paraId="4ED05DC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14:paraId="2AAA4CE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6254D07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6ACE7F4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0EF5D86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14:paraId="087AD86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14:paraId="6BCBE49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080D6F8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067BDBC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58AACC9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2B7877C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4797F7D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2C0BD82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общего и среднего общего образования размещаются не выше третьего этажа здания, если иное не определено Правилами.</w:t>
      </w:r>
    </w:p>
    <w:p w14:paraId="5D715E3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61372C7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1CB24ABF" w14:textId="77777777" w:rsidR="0040395C" w:rsidRDefault="0040395C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399A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5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7" w:anchor="/document/99/902389617/XA00M7S2N3/" w:history="1">
        <w:r w:rsidRPr="0033399A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Федерации» (Собрание законодательства Российской Федерации, 31.12.2012, № 53 (ч. 1), ст. 7598; 2016, № 27 (часть II), ст. 4246)</w:t>
      </w:r>
    </w:p>
    <w:p w14:paraId="7EEA2F9D" w14:textId="77777777" w:rsidR="0033399A" w:rsidRPr="0033399A" w:rsidRDefault="0033399A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9319D0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14:paraId="7F61430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5155FDC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6AF65E3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В объектах должны соблюдаться следующие требования:</w:t>
      </w:r>
    </w:p>
    <w:p w14:paraId="088A2FE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2.4.1. Входы в здания оборудуются тамбурами или воздушно-тепловыми завесами если иное не определено главой III Правил.</w:t>
      </w:r>
    </w:p>
    <w:p w14:paraId="385CF14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2.4.2. Количество обучающихся, воспитанников и отдыхающих не должно превышать установленное пунктами 3.1.1, 3.4.14 Правил и гигиенические нормативы.</w:t>
      </w:r>
    </w:p>
    <w:p w14:paraId="60A0553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1F293A0" w14:textId="77777777" w:rsidR="0040395C" w:rsidRDefault="0040395C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6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ТР ТС 025/2012 «Технический регламент Таможенного союза. О безопасности мебельной продукции», утвержденный решением Совета Евразийской экономической комиссии от 15.06.2012 № 32 (Официальный сайт Комиссии Таможенного союза http://www.tsouz.ru/, 18.06.2012) (далее - TP ТС 025/2012)</w:t>
      </w:r>
    </w:p>
    <w:p w14:paraId="521616C6" w14:textId="77777777" w:rsidR="0033399A" w:rsidRPr="00802BD5" w:rsidRDefault="0033399A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47485D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7540819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46B980C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14:paraId="558E788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 рассаживают с учетом роста, наличия заболеваний органов дыхания, слуха и зрения.</w:t>
      </w:r>
    </w:p>
    <w:p w14:paraId="55B3E21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70F6360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14:paraId="3084371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14:paraId="5B4220D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14:paraId="12F25D0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14:paraId="76E8951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14:paraId="53AD47C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39A6CF9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14:paraId="4F76C63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1A9E4D0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45FE99E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14:paraId="5362226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76CDD4A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 эпидемиологическому надзору (контролю)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7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164F133" w14:textId="77777777"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7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Утверждены </w:t>
      </w:r>
      <w:hyperlink r:id="rId58" w:anchor="/document/99/902227557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решением Комиссии Таможенного союза от 28.05.2010 № 299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 применении санитарных мер в таможенном союзе» (Официальный сайт Комиссии Таможенного союза http://www.tsouz.ru/, 28.06.2010) (далее - Единые санитарные требования)</w:t>
      </w:r>
    </w:p>
    <w:p w14:paraId="28861136" w14:textId="77777777"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A4F1CB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080E232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14:paraId="2167544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мясо-рыбный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1418073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78D9E5B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5A4F107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2637CE3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45EE1EA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порционирования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блюд, должен иметь мерную метку объема в литрах и (или) миллилитрах.</w:t>
      </w:r>
    </w:p>
    <w:p w14:paraId="5B1A688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1F299D1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1A7BB00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161DCDD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14:paraId="106FB41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14:paraId="285D76A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249EC94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7A9B867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обеззараживания воздуха в холодном цехе используется бактерицидная установка для обеззараживания воздуха.</w:t>
      </w:r>
    </w:p>
    <w:p w14:paraId="3B83A5B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4478D61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6AB8FE5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5601A02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176AB90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744879A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1B71275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наматрасником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5EFFC6C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комплектов постельного белья,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наматрасников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14:paraId="15793EF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14:paraId="6770996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65BA46A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14:paraId="3634878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183EFA6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 3 до 7 лет -16,0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для детей старше 7 лет - не менее 0,1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ребенка.</w:t>
      </w:r>
    </w:p>
    <w:p w14:paraId="43188D5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1FF3399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50F540C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14:paraId="6BC2F3D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3111B8B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14:paraId="0FE7A86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14:paraId="45338D0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65B5D55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0BC6C40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635BDED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5680E02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14:paraId="29252B2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8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11F4C32C" w14:textId="77777777"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____________________________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8 </w:t>
      </w:r>
      <w:hyperlink r:id="rId59" w:anchor="/document/99/902389617/XA00M7S2N3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Федерации» (Собрание законодательства Российской Федерации, 31.12.2012, № 53, ст. 7598; 2016, № 27, ст. 4246)</w:t>
      </w:r>
    </w:p>
    <w:p w14:paraId="75F02036" w14:textId="77777777"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8109E6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509A50C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(места) для стирки белья и гладильные оборудуются отдельно.</w:t>
      </w:r>
    </w:p>
    <w:p w14:paraId="4B1AB1D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5A24ADF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4C32AD0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При отделке объектов должны соблюдаться следующие требования:</w:t>
      </w:r>
    </w:p>
    <w:p w14:paraId="4F25C12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766F276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214712B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3EA5421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повышенной влажностью воздуха потолки должны быть влагостойкими.</w:t>
      </w:r>
    </w:p>
    <w:p w14:paraId="64E5E0E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61F292C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14:paraId="31F5BC5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3B479D4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4569FC7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14:paraId="0E085B1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2.6.3. Горячая и холодная вода должна подаваться через смесители.</w:t>
      </w:r>
    </w:p>
    <w:p w14:paraId="719B821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75DA3BB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5031BE7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1F648CC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6F78CAC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080878D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14:paraId="481047F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33A4A3B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14:paraId="4E2A9CE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53D1D41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14:paraId="33C3049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 досуговых центрах, павильонах, аэропортах, железнодорожных вокзалах и иных объектах нежилого назначения).</w:t>
      </w:r>
    </w:p>
    <w:p w14:paraId="5B95286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Проветривание в присутствии детей не проводится.</w:t>
      </w:r>
    </w:p>
    <w:p w14:paraId="043C76D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14:paraId="1EA844D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14:paraId="3865B60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Каждая группа помещений (производственные, складские, санитарно- бытовые) оборудуется раздельными системами приточно-вытяжной вентиляции с механическим и (или) естественным побуждением.</w:t>
      </w:r>
    </w:p>
    <w:p w14:paraId="3106420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581EF10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3612BE5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Ограждения из древесно-стружечных плит к использованию не допускаются.</w:t>
      </w:r>
    </w:p>
    <w:p w14:paraId="081CED0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</w:p>
    <w:p w14:paraId="58BE85E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14:paraId="2022DC2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тивоположной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светонесущей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высота которого должна быть не менее 2,2 м от пола.</w:t>
      </w:r>
    </w:p>
    <w:p w14:paraId="7463E48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эксплуатация без естественного освещения следующих помещений:</w:t>
      </w:r>
    </w:p>
    <w:p w14:paraId="3744247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Помещений для спортивных снарядов (далее -снарядные), умывальных, душевых, туалетов при гимнастическом (или спортивном) зале, душевых и туалетов для персонала, кладовых и складских помещений, радиоузлов, кино- фото- лабораторий, кинозалов, книгохранилищ, бойлерных, насосных водопровода и канализации, камер вентиляционных, камер кондиционирования воздуха, узлов управления и других помещений для установки и управления инженерным и технологическим оборудованием зданий, помещений для хранения и обработки уборочного инвентаря, помещений для хранения и разведения дезинфекционных средств.</w:t>
      </w:r>
    </w:p>
    <w:p w14:paraId="4C38572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14:paraId="28735BA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6C9057F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788B2B9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0E152F8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5DCD33D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в одном помещении использовать разные типы лам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п, а также лампы с разным свето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излучением.</w:t>
      </w:r>
    </w:p>
    <w:p w14:paraId="244BC61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09FAE5D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проницаему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</w:t>
      </w:r>
    </w:p>
    <w:p w14:paraId="794FB37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14:paraId="01A4674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1B19AA5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14:paraId="42A885E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5625BA0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005EB59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4C698F9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08B75C7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7D64298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9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069B4059" w14:textId="77777777"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9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60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14:paraId="0D00514E" w14:textId="77777777"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03BCEF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717EB07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14:paraId="2444B8E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7B76FA9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14:paraId="1E78704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обработок и контроль за их проведением;</w:t>
      </w:r>
    </w:p>
    <w:p w14:paraId="0D787D0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6262687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14:paraId="744D6F2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10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59AEC6B2" w14:textId="77777777" w:rsidR="0040395C" w:rsidRPr="00802BD5" w:rsidRDefault="0040395C" w:rsidP="000B1ED6">
      <w:pPr>
        <w:spacing w:after="0" w:line="200" w:lineRule="exac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10 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Пункт 7 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61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приложение №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(ГТО)», утвержденному </w:t>
      </w:r>
      <w:hyperlink r:id="rId62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23.10.2020 № 1144н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03.12.2020, регистрационный № 61238).</w:t>
      </w:r>
    </w:p>
    <w:p w14:paraId="21098118" w14:textId="77777777"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4AA34D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10B8C0C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1AC8EC3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по формированию здорового образа жизни и реализация технологий сбережения здоровья;</w:t>
      </w:r>
    </w:p>
    <w:p w14:paraId="2919A90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соблюдением правил личной гигиены;</w:t>
      </w:r>
    </w:p>
    <w:p w14:paraId="587574B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2D0B52C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гименолепидоза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2674061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выявленные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инвазированные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регистрируются в журнале для инфекционных заболеваний.</w:t>
      </w:r>
    </w:p>
    <w:p w14:paraId="4C19AF9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1071FF8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сейна хозяйствующего субъекта и одновременным отбором смывов с объектов внешней среды на паразитологические показатели.</w:t>
      </w:r>
    </w:p>
    <w:p w14:paraId="0064EFC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3B4F8A4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помывки в душе предоставляется ежедневно.</w:t>
      </w:r>
    </w:p>
    <w:p w14:paraId="757959C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4B7528A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14:paraId="68A5DCC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14:paraId="3E144C2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14:paraId="2BBB8B4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14:paraId="54DA10D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4CC49B8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2D8ECC2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-10 минут, для 5-9-х классов -15 минут.</w:t>
      </w:r>
    </w:p>
    <w:p w14:paraId="5A3ACCA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14:paraId="1CCA36B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с использованием ЭСО в возрастных группах до 5 лет не проводятся.</w:t>
      </w:r>
    </w:p>
    <w:p w14:paraId="14A2546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328D2DF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6D2A27B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14:paraId="0541708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3A8743A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14:paraId="723B88F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14:paraId="7101DB5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 строительных и отделочных работ, подъему и переносу тяжестей.</w:t>
      </w:r>
    </w:p>
    <w:p w14:paraId="6F47BB2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2DE44D7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2A7DB1C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14:paraId="3319819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сжигание мусора на собственной территории, в том числе в мусоросборниках.</w:t>
      </w:r>
    </w:p>
    <w:p w14:paraId="748E8D4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14:paraId="1BCF82F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02DFF60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64ED47A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14:paraId="7DE2897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76C17D9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2.11.2. Все помещения подлежат ежедневной влажной уборке с применением моющих средств.</w:t>
      </w:r>
    </w:p>
    <w:p w14:paraId="77FCDDF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3ADBC57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1C33286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14:paraId="71A16D1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14:paraId="58E26F8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в специально выделенных, промаркированных емкостях.</w:t>
      </w:r>
    </w:p>
    <w:p w14:paraId="01DE8BF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14:paraId="51ABE2A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Пенолатексные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ворсованные игрушки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игрушки обрабатываются согласно инструкции производителя.</w:t>
      </w:r>
    </w:p>
    <w:p w14:paraId="4A23512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47EC206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48A3D8D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Туалеты, столовые, вестибюли, рекреации подлежат влажной уборке после каждой перемены.</w:t>
      </w:r>
    </w:p>
    <w:p w14:paraId="50C2D6F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5DBDD5A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обучения в несколько смен, уборка проводиться по окончании каждой смены.</w:t>
      </w:r>
    </w:p>
    <w:p w14:paraId="56B9BD7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14:paraId="2EA70DC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59C8229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6DE40DD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60F4BFA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2869914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14:paraId="74F75DA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50D0E27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788C4FA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39D9DAB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75A89F4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60F3703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7624A68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77164E6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2DC9D374" w14:textId="77777777" w:rsid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14:paraId="32C1D87E" w14:textId="77777777" w:rsidR="000B1ED6" w:rsidRPr="0040395C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19B1AF6" w14:textId="77777777" w:rsidR="0040395C" w:rsidRPr="0040395C" w:rsidRDefault="0040395C" w:rsidP="000B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III. Требования в отношении отдельных видов осуществляемой </w:t>
      </w:r>
      <w:r w:rsidR="000B1E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хозяйствующими субъектами деятельности.</w:t>
      </w:r>
    </w:p>
    <w:p w14:paraId="46662A4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14:paraId="586FE61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57DBD2F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 раннего возраста (до 3 лет) 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ребенка и для групп дошкольного возраста (от 3 до 7 лет) - не менее 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без учета мебели и ее расстановки. Площадь спальной для детей до 3 дет должна составлять не менее 1,8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ребенка, для детей от 3 до 7 лет - не менее 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ребенка. Физкультурный зал для детей дошкольного возраста должен быть не менее 75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738D47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4A3C0D2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7CD0AFC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14:paraId="6CF3A09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лет,</w:t>
      </w:r>
    </w:p>
    <w:p w14:paraId="59645EC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глухих детей - 6 детей для обеих возрастных групп, для слабослышащих детей - 6 детей в возрасте до 3 лет и 8 детей в возрасте старше 3 лет,</w:t>
      </w:r>
    </w:p>
    <w:p w14:paraId="7A93D7D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слепых детей - 6 детей для обеих возрастных групп, для слабовидящих детей - 6 детей в возрасте до 3 лет и 10 детей в возрасте старше 3 лет,</w:t>
      </w:r>
    </w:p>
    <w:p w14:paraId="14CD63F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амблиопией, косоглазием - 6 детей в возрасте до 3 лет и 10 детей в возрасте старше 3 лет,</w:t>
      </w:r>
    </w:p>
    <w:p w14:paraId="268118E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детей с нарушениями опорно-двигательного аппарата - 6 детей в возрасте до 3 лет и 8 детей в возрасте старше 3 лет,</w:t>
      </w:r>
    </w:p>
    <w:p w14:paraId="41A540C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задержкой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психоречевого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развития - 6 детей в возрасте до 3 лет, для детей с задержкой психического развития - 10 детей в возрасте старше 3 лет,</w:t>
      </w:r>
    </w:p>
    <w:p w14:paraId="7BB279C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лет,</w:t>
      </w:r>
    </w:p>
    <w:p w14:paraId="08F72B6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14:paraId="0D47D86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расстройствами аутистического спектра - 5 детей для обеих возрастных групп,</w:t>
      </w:r>
    </w:p>
    <w:p w14:paraId="184652D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5CE4F75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</w:p>
    <w:p w14:paraId="56F2B54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возрасте до 3 лет - не более 10 детей, в том числе не более 3 детей с ограниченными возможностями здоровья; в возрасте старше 3 лет, в том числе:</w:t>
      </w:r>
    </w:p>
    <w:p w14:paraId="38204BD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4A0B418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2CDE265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6170F3C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4545DB6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23FF201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14:paraId="0D7FD1A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7B99BFD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но не менее 20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5461775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установка на прогулочной площадке сборно-разборных навесов, беседок.</w:t>
      </w:r>
    </w:p>
    <w:p w14:paraId="3A2C358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4D0E254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 бытового назначения.</w:t>
      </w:r>
    </w:p>
    <w:p w14:paraId="32B804B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5899624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0F5C256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5D145BB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710FD0F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06CFE71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70E093D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7294E4C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551913A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3E13255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14:paraId="7F8D2FC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14:paraId="666E108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277DBA6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1D65D33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3.1.6. Расстановка кроватей должна обеспечивать свободный проход детей между ними.</w:t>
      </w:r>
    </w:p>
    <w:p w14:paraId="6663F8B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244925E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14:paraId="253FC2D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1A22AD9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3F6A3A8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горшки маркируются по общему количеству детей.</w:t>
      </w:r>
    </w:p>
    <w:p w14:paraId="6953D0C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4F7DB25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допускается использование детского туалета персоналом.</w:t>
      </w:r>
    </w:p>
    <w:p w14:paraId="2430A9F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79F4950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14:paraId="3706583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0973A0E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33EFC29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3.1.10. Допускается доставка готовых блюд из других организаций в соответствии с пунктом 1.9 Правил. Доставка готовых блюд должна осуществляться в изотермической таре.</w:t>
      </w:r>
    </w:p>
    <w:p w14:paraId="1008CF1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3CFD234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совмещение в одном помещении туалета и умывальной комнаты.</w:t>
      </w:r>
    </w:p>
    <w:p w14:paraId="563E718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3495CD4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71F15EC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53CE02C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14:paraId="214CC01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1872169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14:paraId="6BDA39D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2DEA88E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просушивание белья, одежды и обуви в игровой комнате, спальне, кухне.</w:t>
      </w:r>
    </w:p>
    <w:p w14:paraId="199414C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60ED51C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0B684B4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3B1D2E9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должен быть обеспечен питьевой режим.</w:t>
      </w:r>
    </w:p>
    <w:p w14:paraId="69917FD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3.2.2. Помещения оборудуются вешалками для верхней одежды, полками для обуви.</w:t>
      </w:r>
    </w:p>
    <w:p w14:paraId="0DE165C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14:paraId="1B09FF2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698F153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3.2.4. В помещениях предусматривается естественное и (или) искусственное освещение.</w:t>
      </w:r>
    </w:p>
    <w:p w14:paraId="312D13A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2958BEF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4CA40CB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4C8968C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4E867EE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18BE41A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55E8605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 пункта 3.1.11 Правил.</w:t>
      </w:r>
    </w:p>
    <w:p w14:paraId="4EC4621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5EF4C61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6F5FDB6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4B71256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туалетов, расположенных в торгово- 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4EB5E88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обеспечивается питьевой режим.</w:t>
      </w:r>
    </w:p>
    <w:p w14:paraId="33A5FDF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14:paraId="020C1FA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262640D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3.3.3. В игровых комнатах предусматривается естественное и (или) искусственное освещение.</w:t>
      </w:r>
    </w:p>
    <w:p w14:paraId="2492AB1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14:paraId="29BB3FB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0F87401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14:paraId="52B1B30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рабочих программ учебного предмета «Физическая культура»,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062EE2A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4FB8D2F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00831CF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3.4.3. Для всех обучающихся должны быть созданы условия для организации питания.</w:t>
      </w:r>
    </w:p>
    <w:p w14:paraId="40FAD62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71F7106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обеденном зале устанавливаются умывальники из расчета один кран на 20 посадочных мест.</w:t>
      </w:r>
    </w:p>
    <w:p w14:paraId="2E3E24F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14:paraId="211D5C9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3.4.5. В гардеробах оборудуют места для каждого класса., исходя из площади не менее 0,15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ребенка.</w:t>
      </w:r>
    </w:p>
    <w:p w14:paraId="7E75070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6A9BAE5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14:paraId="717D651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729B7FB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527E717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57D36C5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шумоизоляционные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мероприятия, обеспечивающие нормируемые уровни шума в смежных помещениях.</w:t>
      </w:r>
    </w:p>
    <w:p w14:paraId="64F059D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душевых -12,0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3B2655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1DE6A03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оборудуется отдельный санузел (кабина).</w:t>
      </w:r>
    </w:p>
    <w:p w14:paraId="339CF6C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5-11 классов необходимо оборудовать комнату (кабину) личной гигиены девочек площадью не менее 3,0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27B4353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 хозяйственные помещения, санузлы.</w:t>
      </w:r>
    </w:p>
    <w:p w14:paraId="476A61A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 абзаце 2 пункта 2.8.2 Правил.</w:t>
      </w:r>
    </w:p>
    <w:p w14:paraId="573172B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1F0A22D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 пункте 3.1.1 Правил категории обучающихся.</w:t>
      </w:r>
    </w:p>
    <w:p w14:paraId="62E7FFA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794695A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23E93E6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фронтальных формах занятий;</w:t>
      </w:r>
    </w:p>
    <w:p w14:paraId="460AE6F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3,5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организации групповых форм работы и индивидуальных занятий.</w:t>
      </w:r>
    </w:p>
    <w:p w14:paraId="2B4BF98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 для глухих обучающихся - 6 человек,</w:t>
      </w:r>
    </w:p>
    <w:p w14:paraId="1CB1BCA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699EA35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 для слепых обучающихся - 8 человек, для слабовидящих обучающихся - 12 человек, для обучающихся с тяжелыми нарушениями речи - 12 человек, для обучающихся с нарушениями опорно-двигательного аппарата - 10 человек,</w:t>
      </w:r>
    </w:p>
    <w:p w14:paraId="05EC15B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-12 человек,</w:t>
      </w:r>
    </w:p>
    <w:p w14:paraId="4D091B2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</w:p>
    <w:p w14:paraId="716306D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7F0B8E3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14:paraId="795B17A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36A7A63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58A003D0" w14:textId="77777777"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11 </w:t>
      </w:r>
      <w:hyperlink r:id="rId63" w:anchor="/document/99/901729631/ZAP1UE438K/" w:tooltip="Статья 28. Санитарно-эпидемиологические требования к условиям отдыха и оздоровления детей, их воспитания и обучения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28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2011, № 30, ст. 4596; 2012, № 24, ст. 3069; 2013, № 27, ст. 3477) и </w:t>
      </w:r>
      <w:hyperlink r:id="rId64" w:anchor="/document/99/902389617/ZA00MAI2N8/" w:tooltip="Статья 11. Федеральные государственные образовательные стандарты и федеральные государственные требования. Образовательные стандарты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11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29.12.2012 № 273-ФЗ «Об образовании в Российской Федерации» (Собрание законодательства РФ", 31.12.2012, № 53, ст. 7598; 2019, № 49, ст. 6962)</w:t>
      </w:r>
    </w:p>
    <w:p w14:paraId="0DBF241F" w14:textId="77777777"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8D97FC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 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4B077F7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79B2867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14:paraId="50DE96C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064BCFE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25728DF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36BCB1B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7FFA9EC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14:paraId="4CAA4EA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5-6 классов - не более 6 уроков, для обучающихся 7-11 классов - не более 7 уроков.</w:t>
      </w:r>
    </w:p>
    <w:p w14:paraId="3C990B9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565EFB1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1 классе осуществляется с соблюдением следующих требований:</w:t>
      </w:r>
    </w:p>
    <w:p w14:paraId="14D3B3F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проводятся по 5-дневной учебной неделе и только в первую смену,</w:t>
      </w:r>
    </w:p>
    <w:p w14:paraId="18ACDCC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14:paraId="3A9FBA4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14:paraId="1CB92D4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070AB23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4063D56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50FDA53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2DB7BA3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7C6FD99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69FC9C7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образовательные программы основного общего и среднего общего образования - не более 15 минут.</w:t>
      </w:r>
    </w:p>
    <w:p w14:paraId="1B0AD30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094D7E1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7CEA2E8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3F0922B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5C86204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14:paraId="2091DE9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</w:t>
      </w:r>
    </w:p>
    <w:p w14:paraId="1714748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предметам по выбору участников ЕГЭ допускается их проведение через день.</w:t>
      </w:r>
    </w:p>
    <w:p w14:paraId="06C6878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094A19E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ожидания начала экзамена в классах не должно превышать 30 минут.</w:t>
      </w:r>
    </w:p>
    <w:p w14:paraId="7ACFFD1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182E581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44F55AD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13ABD68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4252F29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3.5.3. Для образовательных целей мобильные средства связи не используются.</w:t>
      </w:r>
    </w:p>
    <w:p w14:paraId="0332092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3196567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14:paraId="6F7FF4A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светорегулируемыми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устройствами.</w:t>
      </w:r>
    </w:p>
    <w:p w14:paraId="1AD9072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14:paraId="12F4396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3E4B4D9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14:paraId="69ED12B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46F2F2E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715D899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2C755C5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14:paraId="2D64962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06E2200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2BF2902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1391983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538A351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В организациях дополнительного образования и физкультурно- спортивных организациях должны соблюдаться следующие требования:</w:t>
      </w:r>
    </w:p>
    <w:p w14:paraId="7823F13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15E9FC3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14:paraId="4C7C873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количеством до 20 человек допустимо оборудование одного туалета.</w:t>
      </w:r>
    </w:p>
    <w:p w14:paraId="605D2C2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выделяется отдельный туалет (кабина).</w:t>
      </w:r>
    </w:p>
    <w:p w14:paraId="71733A0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Мастерские, лаборатории оборудуются умывальными раковинами, кладовыми (шкафами).</w:t>
      </w:r>
    </w:p>
    <w:p w14:paraId="6C859C9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5CD557D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7F97F79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14:paraId="040190C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4B1BFC2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(вешалками).</w:t>
      </w:r>
    </w:p>
    <w:p w14:paraId="0BA4760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3.6.3. Состав помещений физкультурно-спортивных организаций определяется видом спорта.</w:t>
      </w:r>
    </w:p>
    <w:p w14:paraId="3F509D9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12B9B84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(вешалками), устройствами для сушки волос.</w:t>
      </w:r>
    </w:p>
    <w:p w14:paraId="79DED47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хранится в помещениях снарядных при спортивных залах.</w:t>
      </w:r>
    </w:p>
    <w:p w14:paraId="7489587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541447B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14:paraId="29101A0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 пункта 3.1. Правил, образовательных программ начального общего, основного общего и среднего общего образования - в соответствии с требованиями пункта 3.3. Правил.</w:t>
      </w:r>
    </w:p>
    <w:p w14:paraId="69C2B97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6E51AB9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4E2FF9B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218C077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1406871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14:paraId="59786B2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7BB4423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14:paraId="4D5CF98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14:paraId="02DE20F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14:paraId="1EA2700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14:paraId="58B18CE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 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2E772CC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14:paraId="2CFE4E6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 бытовых помещений (санитарный узел, душевая (ванная) комната).</w:t>
      </w:r>
    </w:p>
    <w:p w14:paraId="3312730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койку.</w:t>
      </w:r>
    </w:p>
    <w:p w14:paraId="65D484F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14:paraId="24FD463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237B104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432B85E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размещаются на первом или цокольном этаже.</w:t>
      </w:r>
    </w:p>
    <w:p w14:paraId="77BBAA4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75815A8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7E7C134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14:paraId="78FBE02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71D3513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14:paraId="52E0BB5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127F261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32E5DA8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 пункту 3.4 Правил.</w:t>
      </w:r>
    </w:p>
    <w:p w14:paraId="36FD95D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общепрофильного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профессионального циклов, а также помещения по профилю обучения.</w:t>
      </w:r>
    </w:p>
    <w:p w14:paraId="396AD57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528C071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60F863B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 точильных) и оборудоваться предохранительными сетками, стеклами и местным освещением.</w:t>
      </w:r>
    </w:p>
    <w:p w14:paraId="3416D22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14:paraId="6A88039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7EFFB71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3320B0E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082F279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140FBDD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3AF32BC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1DE3A4D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136EE38" w14:textId="77777777"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12 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 </w:t>
      </w:r>
      <w:hyperlink r:id="rId65" w:anchor="/document/99/90175602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постановлением Правительства Российской Федерации от 25.02.2000 № 163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(Собрание законодательства Российской Федерации, 2000, № Ю, ст. 1131; 2001, № 26, ст. 2685; 2011, № 26, ст. 3803).</w:t>
      </w:r>
    </w:p>
    <w:p w14:paraId="735DC3B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14:paraId="6F2945F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14:paraId="1D6E583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2D3B327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530AC13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 3.4, 3.5, 3.9, 3.6 Правил.</w:t>
      </w:r>
    </w:p>
    <w:p w14:paraId="5EA31C3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327F586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 эпидемиологического надзора о планируемых сроках заездов детей, режиме работы и количестве детей.</w:t>
      </w:r>
    </w:p>
    <w:p w14:paraId="5A6E639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57F0913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42FEFB1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акарицидную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4AF45A1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1B319E1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598AC1D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13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Указанные сведения вносятся в справку не ранее чем за 3 рабочих дня до отъезда.</w:t>
      </w:r>
    </w:p>
    <w:p w14:paraId="3B3BBECF" w14:textId="77777777"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13 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форма № 079/у «Медицинская справка о состоянии здоровья ребенка, отъезжающего в организацию отдыха детей и их оздоровления» утверждена </w:t>
      </w:r>
      <w:hyperlink r:id="rId66" w:anchor="/document/99/42024540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15.12.2014 № 834н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20.02.2015, регистрационный № 36160) с изменениями, внесенными </w:t>
      </w:r>
      <w:hyperlink r:id="rId67" w:anchor="/document/99/54262043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09.01.2018 № 2н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04.04.2018, регистрационный №50614) и </w:t>
      </w:r>
      <w:hyperlink r:id="rId68" w:anchor="/document/99/566424215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от 02.11.2020 № 1186н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от 27.11.2020, регистрационный № 61121).</w:t>
      </w:r>
    </w:p>
    <w:p w14:paraId="7E13D347" w14:textId="77777777"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99D40F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00D1BBB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14:paraId="091B249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7158594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6566C22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3232B52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для стирки белья могут быть оборудованы в отдельном помещении.</w:t>
      </w:r>
    </w:p>
    <w:p w14:paraId="5E5D278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36C18DD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14:paraId="3A6BC60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14:paraId="5399C31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4CDEA93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оборудование в медицинском пункте или в изоляторе душевой (ванной комнаты).</w:t>
      </w:r>
    </w:p>
    <w:p w14:paraId="150F7F7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0E9A178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14:paraId="4885765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Хозяйствующим субъектом обеспечивается освещение дорожек, ведущих к туалетам.</w:t>
      </w:r>
    </w:p>
    <w:p w14:paraId="431937A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3978D1E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14:paraId="6B19EC7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 должна проводиться бесконтактная термометрия детей и сотрудников.</w:t>
      </w:r>
    </w:p>
    <w:p w14:paraId="5C90EDF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14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3F04FB43" w14:textId="77777777"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14 </w:t>
      </w:r>
      <w:hyperlink r:id="rId69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14:paraId="3D280278" w14:textId="77777777"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2F39A3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1670546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14:paraId="6E61AE4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3467DDF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14:paraId="0FBB367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 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14:paraId="1C24E54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4E7D505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387F777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0D15E42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14:paraId="1BDD4A5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13798D4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392C991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 В палаточных лагерях должны соблюдаться следующие требования:</w:t>
      </w:r>
    </w:p>
    <w:p w14:paraId="7EF9836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45322EC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аккарицидная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обработка, мероприятия по борьбе с грызунами.</w:t>
      </w:r>
    </w:p>
    <w:p w14:paraId="3138682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палаточному лагерю должен быть обеспечен подъезд транспорта.</w:t>
      </w:r>
    </w:p>
    <w:p w14:paraId="5C01337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14:paraId="351FD05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208791D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0BF2937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14:paraId="7410E69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 бытовая; административно-хозяйственная; физкультурно-оздоровительная.</w:t>
      </w:r>
    </w:p>
    <w:p w14:paraId="476B3A4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14:paraId="77A850C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темное время суток обеспечивается дежурное освещение тропинок, ведущих к туалетам.</w:t>
      </w:r>
    </w:p>
    <w:p w14:paraId="0F307E2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14:paraId="5263473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45AF447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6FE3953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 использоваться личные теплоизоляционные коврики, спальные мешки, вкладыши.</w:t>
      </w:r>
    </w:p>
    <w:p w14:paraId="08E0AAC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14:paraId="2E04BD4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06DD577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7470EC1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2B1EC86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56FA4C1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3.13.9. Организованная помывка детей должна проводиться не реже 1 раза в 7 календарных дней.</w:t>
      </w:r>
    </w:p>
    <w:p w14:paraId="5B46DFA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14:paraId="49000CA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21F302F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02C6A251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194DC15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56FDE345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6504AA4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14:paraId="7F063CD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Мыльные воды должны проходить очистку через фильтр для улавливания мыльных вод.</w:t>
      </w:r>
    </w:p>
    <w:p w14:paraId="2D57E68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2033C9B2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7DCD86C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3.13.15. Организация питания в палаточных лагерях осуществляется в соответствии с абзацами вторым - четвертым, десятым пункта 2.4.6 Правил и санитарно-эпидемиологическими требованиями к организации общественного питания населения.</w:t>
      </w:r>
    </w:p>
    <w:p w14:paraId="50B88DA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14:paraId="5320431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14:paraId="17BBE03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должны работать в головных уборах.</w:t>
      </w:r>
    </w:p>
    <w:p w14:paraId="1D9583A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0BE8B08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3.14.2. Запрещается труд детей после 20:00 часов.</w:t>
      </w:r>
    </w:p>
    <w:p w14:paraId="78C9057A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 3.10, 3.11, 3.12 Правил 3.</w:t>
      </w:r>
    </w:p>
    <w:p w14:paraId="52E422BD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15158B9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7699256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6C3BC7F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4C7229F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14:paraId="52C0B23C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дератизационных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14:paraId="458288E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14:paraId="3BCAEF5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Организаторами поездок организованных групп детей железнодорожным транспортом:</w:t>
      </w:r>
    </w:p>
    <w:p w14:paraId="734CCC3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64447F7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питание организованных групп детей с интервалами не более 4 часов;</w:t>
      </w:r>
    </w:p>
    <w:p w14:paraId="32DA54A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7CEDE6B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4DB85A0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нахождении в пути свыше 1 дня организуется горячее питание.</w:t>
      </w:r>
    </w:p>
    <w:p w14:paraId="3462F299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Кратность приема пищи определяется временем нахождения групп детей</w:t>
      </w:r>
    </w:p>
    <w:p w14:paraId="53019D90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пути следования, времени суток и в соответствии с физиологическими потребностями.</w:t>
      </w:r>
    </w:p>
    <w:p w14:paraId="0006902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16D5F9A6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29D70CFB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14:paraId="3A19B8B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или фамилия, имя, отчество (при наличии) организатора отдыха групп детей;</w:t>
      </w:r>
    </w:p>
    <w:p w14:paraId="07D12433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 местонахождения организатора;</w:t>
      </w:r>
    </w:p>
    <w:p w14:paraId="7D665D77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выезда, станция отправления и назначения, номер поезда и вагона, его вид;</w:t>
      </w:r>
    </w:p>
    <w:p w14:paraId="5B1C8D1F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и сопровождающих;</w:t>
      </w:r>
    </w:p>
    <w:p w14:paraId="715ED7DE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наличие медицинского сопровождения;</w:t>
      </w:r>
    </w:p>
    <w:p w14:paraId="5E8C5848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 адрес конечного пункта назначения;</w:t>
      </w:r>
    </w:p>
    <w:p w14:paraId="4923AD14" w14:textId="77777777"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планируемый тип питания в пути следования.</w:t>
      </w:r>
    </w:p>
    <w:p w14:paraId="6F11863B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DFC57FB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96E2D1A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02D0414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3244FB3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2989D75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2DE8473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DE16086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111EF14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E9364DC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8EC1E5D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CE18821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4E906C2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EEADC2E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B71F622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14A343F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4721A75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779A11F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6009C52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AC074F0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E18D902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2534636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5A11C66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498621A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7049180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910CAF3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309B979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20EC003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80F6A3C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1428FDC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C731E6F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2791DC4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2638C39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D41DAB4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AB705F3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C065005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B0883C7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C5E1999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88794BD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CC176BA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EE41F13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4F72147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63CFA90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F61579F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2E40C95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64E783B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3DD5AD4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1A20F6C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4989BAD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2D6AA25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AEB2323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4EEB7F8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00B54EB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95176FB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962B5E1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AEEC962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E97F648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B344B3E" w14:textId="77777777" w:rsidR="00445148" w:rsidRPr="00445148" w:rsidRDefault="00445148" w:rsidP="00445148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 утверждении санитарных правил СП 2.4.3648-20</w:t>
      </w:r>
    </w:p>
    <w:p w14:paraId="72809333" w14:textId="5CB5A8B8" w:rsidR="00445148" w:rsidRPr="00445148" w:rsidRDefault="00445148" w:rsidP="00445148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«Санитарно-эпидемиологические требования к организациям </w:t>
      </w:r>
      <w:proofErr w:type="spellStart"/>
      <w:r w:rsidRPr="0044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воспита-ния</w:t>
      </w:r>
      <w:proofErr w:type="spellEnd"/>
      <w:r w:rsidRPr="0044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обучения, отдыха и оздоровления детей и молодежи»</w:t>
      </w:r>
      <w:r w:rsidRPr="0044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44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от 28 сентября 2020 года </w:t>
      </w:r>
    </w:p>
    <w:p w14:paraId="20549A13" w14:textId="499C05AA" w:rsidR="00445148" w:rsidRDefault="00445148" w:rsidP="00445148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15F6A99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B5510A8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1A6C1BA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7811D16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4951666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37DFCDB" w14:textId="77777777" w:rsidR="00445148" w:rsidRDefault="00445148" w:rsidP="00802BD5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8B3B9D2" w14:textId="068911D6" w:rsidR="00A712C6" w:rsidRPr="0040395C" w:rsidRDefault="0040395C" w:rsidP="00802B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9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A712C6" w:rsidRPr="0040395C" w:rsidSect="00802BD5">
      <w:footerReference w:type="default" r:id="rId7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D513" w14:textId="77777777" w:rsidR="00450464" w:rsidRDefault="00450464" w:rsidP="0033793C">
      <w:pPr>
        <w:spacing w:after="0" w:line="240" w:lineRule="auto"/>
      </w:pPr>
      <w:r>
        <w:separator/>
      </w:r>
    </w:p>
  </w:endnote>
  <w:endnote w:type="continuationSeparator" w:id="0">
    <w:p w14:paraId="7A0D03F1" w14:textId="77777777" w:rsidR="00450464" w:rsidRDefault="00450464" w:rsidP="0033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6804688"/>
      <w:docPartObj>
        <w:docPartGallery w:val="Page Numbers (Bottom of Page)"/>
        <w:docPartUnique/>
      </w:docPartObj>
    </w:sdtPr>
    <w:sdtContent>
      <w:p w14:paraId="6E0F150A" w14:textId="4C9DEF2F" w:rsidR="0033793C" w:rsidRDefault="003379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B4F220" w14:textId="77777777" w:rsidR="0033793C" w:rsidRDefault="003379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A90A" w14:textId="77777777" w:rsidR="00450464" w:rsidRDefault="00450464" w:rsidP="0033793C">
      <w:pPr>
        <w:spacing w:after="0" w:line="240" w:lineRule="auto"/>
      </w:pPr>
      <w:r>
        <w:separator/>
      </w:r>
    </w:p>
  </w:footnote>
  <w:footnote w:type="continuationSeparator" w:id="0">
    <w:p w14:paraId="2BD73E07" w14:textId="77777777" w:rsidR="00450464" w:rsidRDefault="00450464" w:rsidP="0033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C39C2"/>
    <w:multiLevelType w:val="hybridMultilevel"/>
    <w:tmpl w:val="1BC0F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DC13DC"/>
    <w:multiLevelType w:val="multilevel"/>
    <w:tmpl w:val="2AA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95C"/>
    <w:rsid w:val="000B1ED6"/>
    <w:rsid w:val="00166D2B"/>
    <w:rsid w:val="002F6449"/>
    <w:rsid w:val="0033399A"/>
    <w:rsid w:val="0033793C"/>
    <w:rsid w:val="0040395C"/>
    <w:rsid w:val="00445148"/>
    <w:rsid w:val="00450464"/>
    <w:rsid w:val="004D1011"/>
    <w:rsid w:val="00802BD5"/>
    <w:rsid w:val="00A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EDE4"/>
  <w15:docId w15:val="{2D297048-A127-4AB2-9FC6-AD00A0FC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9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93C"/>
  </w:style>
  <w:style w:type="paragraph" w:styleId="a8">
    <w:name w:val="footer"/>
    <w:basedOn w:val="a"/>
    <w:link w:val="a9"/>
    <w:uiPriority w:val="99"/>
    <w:unhideWhenUsed/>
    <w:rsid w:val="0033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8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01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8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22095</Words>
  <Characters>125944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 Анатолий Григорьевич</dc:creator>
  <cp:keywords/>
  <dc:description/>
  <cp:lastModifiedBy>Дамир Годыльшин</cp:lastModifiedBy>
  <cp:revision>8</cp:revision>
  <cp:lastPrinted>2021-01-21T15:01:00Z</cp:lastPrinted>
  <dcterms:created xsi:type="dcterms:W3CDTF">2020-12-23T08:14:00Z</dcterms:created>
  <dcterms:modified xsi:type="dcterms:W3CDTF">2021-01-21T15:12:00Z</dcterms:modified>
</cp:coreProperties>
</file>